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3B0" w:rsidRDefault="00C153B0" w:rsidP="00C153B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关于推进“学习强国”学习平台APP</w:t>
      </w:r>
    </w:p>
    <w:p w:rsidR="00C153B0" w:rsidRDefault="00C153B0" w:rsidP="00C153B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注册使用工作的通知</w:t>
      </w:r>
    </w:p>
    <w:p w:rsidR="006463DC" w:rsidRDefault="00A4575F"/>
    <w:p w:rsidR="00C153B0" w:rsidRDefault="00C153B0"/>
    <w:p w:rsidR="00C153B0" w:rsidRDefault="00C153B0">
      <w:pPr>
        <w:rPr>
          <w:rFonts w:ascii="仿宋_GB2312" w:eastAsia="仿宋_GB2312"/>
          <w:sz w:val="32"/>
          <w:szCs w:val="32"/>
        </w:rPr>
      </w:pPr>
      <w:r w:rsidRPr="00C153B0">
        <w:rPr>
          <w:rFonts w:ascii="仿宋_GB2312" w:eastAsia="仿宋_GB2312" w:hint="eastAsia"/>
          <w:sz w:val="32"/>
          <w:szCs w:val="32"/>
        </w:rPr>
        <w:t>各基层党组织</w:t>
      </w:r>
      <w:r>
        <w:rPr>
          <w:rFonts w:ascii="仿宋_GB2312" w:eastAsia="仿宋_GB2312" w:hint="eastAsia"/>
          <w:sz w:val="32"/>
          <w:szCs w:val="32"/>
        </w:rPr>
        <w:t>：</w:t>
      </w:r>
    </w:p>
    <w:p w:rsidR="00C153B0" w:rsidRDefault="00C153B0" w:rsidP="00C153B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为贯彻落实中央领导同志关于推动“学习强国”学习平台建设工作的重要指示精神，根据中宣部及市委、区委关于加快推进北京“学习强国”学习平台建设工作部署要求，现在全区党员中开展学习平台</w:t>
      </w:r>
      <w:r>
        <w:rPr>
          <w:rFonts w:ascii="Times New Roman" w:eastAsia="仿宋_GB2312" w:hAnsi="Times New Roman"/>
          <w:sz w:val="32"/>
          <w:szCs w:val="32"/>
        </w:rPr>
        <w:t>APP</w:t>
      </w:r>
      <w:r>
        <w:rPr>
          <w:rFonts w:ascii="Times New Roman" w:eastAsia="仿宋_GB2312" w:hAnsi="Times New Roman"/>
          <w:sz w:val="32"/>
          <w:szCs w:val="32"/>
        </w:rPr>
        <w:t>注</w:t>
      </w:r>
      <w:r>
        <w:rPr>
          <w:rFonts w:ascii="仿宋_GB2312" w:eastAsia="仿宋_GB2312" w:hAnsi="仿宋_GB2312" w:cs="仿宋_GB2312" w:hint="eastAsia"/>
          <w:sz w:val="32"/>
          <w:szCs w:val="32"/>
        </w:rPr>
        <w:t>册使用。具体工作安排如下：</w:t>
      </w:r>
    </w:p>
    <w:p w:rsidR="00E355D2" w:rsidRDefault="00E355D2" w:rsidP="00E355D2">
      <w:pPr>
        <w:ind w:firstLineChars="200" w:firstLine="640"/>
        <w:rPr>
          <w:rFonts w:ascii="仿宋" w:eastAsia="仿宋" w:hAnsi="仿宋" w:cs="仿宋_GB2312"/>
          <w:sz w:val="32"/>
          <w:szCs w:val="32"/>
        </w:rPr>
      </w:pPr>
      <w:r>
        <w:rPr>
          <w:rFonts w:ascii="Times New Roman" w:eastAsia="仿宋_GB2312" w:hAnsi="Times New Roman"/>
          <w:b/>
          <w:sz w:val="32"/>
          <w:szCs w:val="32"/>
        </w:rPr>
        <w:t>1.</w:t>
      </w:r>
      <w:r>
        <w:rPr>
          <w:rFonts w:ascii="Times New Roman" w:eastAsia="仿宋_GB2312" w:hAnsi="Times New Roman"/>
          <w:b/>
          <w:sz w:val="32"/>
          <w:szCs w:val="32"/>
        </w:rPr>
        <w:t>建立</w:t>
      </w:r>
      <w:r>
        <w:rPr>
          <w:rFonts w:ascii="仿宋_GB2312" w:eastAsia="仿宋_GB2312" w:hAnsi="仿宋_GB2312" w:cs="仿宋_GB2312" w:hint="eastAsia"/>
          <w:b/>
          <w:sz w:val="32"/>
          <w:szCs w:val="32"/>
        </w:rPr>
        <w:t>学习组织架构</w:t>
      </w:r>
      <w:r>
        <w:rPr>
          <w:rFonts w:ascii="仿宋_GB2312" w:eastAsia="仿宋_GB2312" w:hAnsi="仿宋_GB2312" w:cs="仿宋_GB2312" w:hint="eastAsia"/>
          <w:sz w:val="32"/>
          <w:szCs w:val="32"/>
        </w:rPr>
        <w:t>。学习组织架构是学习平台管理服务系统的骨架和基础，是对全区党员干部进行学习管理、开展学习服务的依托。教育系统由教工委牵头，推动教育系统各单位学习组织架构以及下一级党支部学习组织架构。</w:t>
      </w:r>
      <w:r w:rsidRPr="00E355D2">
        <w:rPr>
          <w:rFonts w:ascii="仿宋_GB2312" w:eastAsia="仿宋_GB2312" w:hAnsi="仿宋_GB2312" w:cs="仿宋_GB2312" w:hint="eastAsia"/>
          <w:sz w:val="32"/>
          <w:szCs w:val="32"/>
        </w:rPr>
        <w:t>各单位要</w:t>
      </w:r>
      <w:r w:rsidRPr="00E355D2">
        <w:rPr>
          <w:rFonts w:ascii="仿宋_GB2312" w:eastAsia="仿宋_GB2312" w:hAnsi="仿宋" w:cs="仿宋_GB2312" w:hint="eastAsia"/>
          <w:sz w:val="32"/>
          <w:szCs w:val="32"/>
        </w:rPr>
        <w:t>以党支部为基本单元，动员广大党员注册上线，加入学习平台组织架构。</w:t>
      </w:r>
    </w:p>
    <w:p w:rsidR="00E355D2" w:rsidRDefault="00E355D2" w:rsidP="00E355D2">
      <w:pPr>
        <w:ind w:firstLineChars="200" w:firstLine="640"/>
        <w:rPr>
          <w:rFonts w:ascii="仿宋_GB2312" w:eastAsia="仿宋_GB2312" w:hAnsi="仿宋_GB2312" w:cs="仿宋_GB2312"/>
          <w:sz w:val="32"/>
          <w:szCs w:val="32"/>
        </w:rPr>
      </w:pPr>
      <w:r>
        <w:rPr>
          <w:rFonts w:ascii="Times New Roman" w:eastAsia="仿宋_GB2312" w:hAnsi="Times New Roman"/>
          <w:b/>
          <w:sz w:val="32"/>
          <w:szCs w:val="32"/>
        </w:rPr>
        <w:t>2.</w:t>
      </w:r>
      <w:r>
        <w:rPr>
          <w:rFonts w:ascii="Times New Roman" w:eastAsia="仿宋_GB2312" w:hAnsi="Times New Roman"/>
          <w:b/>
          <w:sz w:val="32"/>
          <w:szCs w:val="32"/>
        </w:rPr>
        <w:t>建立</w:t>
      </w:r>
      <w:r>
        <w:rPr>
          <w:rFonts w:ascii="仿宋_GB2312" w:eastAsia="仿宋_GB2312" w:hAnsi="仿宋_GB2312" w:cs="仿宋_GB2312" w:hint="eastAsia"/>
          <w:b/>
          <w:sz w:val="32"/>
          <w:szCs w:val="32"/>
        </w:rPr>
        <w:t>学习管理员队伍</w:t>
      </w:r>
      <w:r>
        <w:rPr>
          <w:rFonts w:ascii="仿宋_GB2312" w:eastAsia="仿宋_GB2312" w:hAnsi="仿宋_GB2312" w:cs="仿宋_GB2312" w:hint="eastAsia"/>
          <w:sz w:val="32"/>
          <w:szCs w:val="32"/>
        </w:rPr>
        <w:t>。学习管理员是依托学习组织架构建立的、对各单位利用“学习强国”学习平台进行党组织集体学习和党员个体学习进行管理和服务的专职工作人员。要以党组织关系为依托，在各级党支部都要</w:t>
      </w:r>
      <w:r w:rsidRPr="00856537">
        <w:rPr>
          <w:rFonts w:ascii="仿宋_GB2312" w:eastAsia="仿宋_GB2312" w:hAnsi="仿宋_GB2312" w:cs="仿宋_GB2312" w:hint="eastAsia"/>
          <w:color w:val="FF0000"/>
          <w:sz w:val="32"/>
          <w:szCs w:val="32"/>
        </w:rPr>
        <w:t>设立</w:t>
      </w:r>
      <w:r w:rsidRPr="00856537">
        <w:rPr>
          <w:rFonts w:ascii="Times New Roman" w:eastAsia="仿宋_GB2312" w:hAnsi="Times New Roman"/>
          <w:color w:val="FF0000"/>
          <w:sz w:val="32"/>
          <w:szCs w:val="32"/>
        </w:rPr>
        <w:t>1</w:t>
      </w:r>
      <w:r w:rsidRPr="00856537">
        <w:rPr>
          <w:rFonts w:ascii="Times New Roman" w:eastAsia="仿宋_GB2312" w:hAnsi="Times New Roman"/>
          <w:color w:val="FF0000"/>
          <w:sz w:val="32"/>
          <w:szCs w:val="32"/>
        </w:rPr>
        <w:t>名学</w:t>
      </w:r>
      <w:r w:rsidRPr="00856537">
        <w:rPr>
          <w:rFonts w:ascii="仿宋_GB2312" w:eastAsia="仿宋_GB2312" w:hAnsi="仿宋_GB2312" w:cs="仿宋_GB2312" w:hint="eastAsia"/>
          <w:color w:val="FF0000"/>
          <w:sz w:val="32"/>
          <w:szCs w:val="32"/>
        </w:rPr>
        <w:t>习管理员（必须为中共党员，在编人员，岗位相对固定，按涉密人员管理。管理员信息报送后若有变动需提前向上一级学习管理员报备）</w:t>
      </w:r>
      <w:r>
        <w:rPr>
          <w:rFonts w:ascii="仿宋_GB2312" w:eastAsia="仿宋_GB2312" w:hAnsi="仿宋_GB2312" w:cs="仿宋_GB2312" w:hint="eastAsia"/>
          <w:sz w:val="32"/>
          <w:szCs w:val="32"/>
        </w:rPr>
        <w:t>。上一级学习管理员指导下一级学习管理员工</w:t>
      </w:r>
      <w:r>
        <w:rPr>
          <w:rFonts w:ascii="仿宋_GB2312" w:eastAsia="仿宋_GB2312" w:hAnsi="仿宋_GB2312" w:cs="仿宋_GB2312" w:hint="eastAsia"/>
          <w:sz w:val="32"/>
          <w:szCs w:val="32"/>
        </w:rPr>
        <w:lastRenderedPageBreak/>
        <w:t>作。</w:t>
      </w:r>
    </w:p>
    <w:p w:rsidR="00E355D2" w:rsidRDefault="00E355D2" w:rsidP="00E355D2">
      <w:pPr>
        <w:ind w:firstLineChars="200" w:firstLine="640"/>
        <w:rPr>
          <w:rFonts w:ascii="Times New Roman" w:eastAsia="仿宋_GB2312" w:hAnsi="Times New Roman"/>
          <w:sz w:val="32"/>
          <w:szCs w:val="32"/>
        </w:rPr>
      </w:pPr>
      <w:r>
        <w:rPr>
          <w:rFonts w:ascii="仿宋_GB2312" w:eastAsia="仿宋_GB2312" w:hAnsi="仿宋_GB2312" w:cs="仿宋_GB2312" w:hint="eastAsia"/>
          <w:sz w:val="32"/>
          <w:szCs w:val="32"/>
        </w:rPr>
        <w:t>请各单位确定1</w:t>
      </w:r>
      <w:r w:rsidR="00BC08B5">
        <w:rPr>
          <w:rFonts w:ascii="仿宋_GB2312" w:eastAsia="仿宋_GB2312" w:hAnsi="仿宋_GB2312" w:cs="仿宋_GB2312" w:hint="eastAsia"/>
          <w:sz w:val="32"/>
          <w:szCs w:val="32"/>
        </w:rPr>
        <w:t>名学习管理员（</w:t>
      </w:r>
      <w:r w:rsidR="00BC08B5" w:rsidRPr="00856537">
        <w:rPr>
          <w:rFonts w:ascii="仿宋_GB2312" w:eastAsia="仿宋_GB2312" w:hAnsi="仿宋_GB2312" w:cs="仿宋_GB2312" w:hint="eastAsia"/>
          <w:color w:val="FF0000"/>
          <w:sz w:val="32"/>
          <w:szCs w:val="32"/>
        </w:rPr>
        <w:t>原则上为宣传委员</w:t>
      </w:r>
      <w:r w:rsidR="00BC08B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及时传达工作任务、做好工作指导，于1月28日</w:t>
      </w:r>
      <w:r w:rsidR="005A765C">
        <w:rPr>
          <w:rFonts w:ascii="仿宋_GB2312" w:eastAsia="仿宋_GB2312" w:hAnsi="仿宋_GB2312" w:cs="仿宋_GB2312" w:hint="eastAsia"/>
          <w:sz w:val="32"/>
          <w:szCs w:val="32"/>
        </w:rPr>
        <w:t>（周一）</w:t>
      </w:r>
      <w:r>
        <w:rPr>
          <w:rFonts w:ascii="仿宋_GB2312" w:eastAsia="仿宋_GB2312" w:hAnsi="仿宋_GB2312" w:cs="仿宋_GB2312" w:hint="eastAsia"/>
          <w:sz w:val="32"/>
          <w:szCs w:val="32"/>
        </w:rPr>
        <w:t>前将管理员基本信息（详见附件2）</w:t>
      </w:r>
      <w:proofErr w:type="gramStart"/>
      <w:r>
        <w:rPr>
          <w:rFonts w:ascii="Times New Roman" w:eastAsia="仿宋_GB2312" w:hAnsi="Times New Roman"/>
          <w:sz w:val="32"/>
          <w:szCs w:val="32"/>
        </w:rPr>
        <w:t>反馈至组干</w:t>
      </w:r>
      <w:proofErr w:type="gramEnd"/>
      <w:r>
        <w:rPr>
          <w:rFonts w:ascii="Times New Roman" w:eastAsia="仿宋_GB2312" w:hAnsi="Times New Roman"/>
          <w:sz w:val="32"/>
          <w:szCs w:val="32"/>
        </w:rPr>
        <w:t>科邮箱</w:t>
      </w:r>
      <w:r>
        <w:rPr>
          <w:rFonts w:ascii="Times New Roman" w:eastAsia="仿宋_GB2312" w:hAnsi="Times New Roman"/>
          <w:sz w:val="32"/>
          <w:szCs w:val="32"/>
        </w:rPr>
        <w:t>zgk416@126.com</w:t>
      </w:r>
      <w:r>
        <w:rPr>
          <w:rFonts w:ascii="Times New Roman" w:eastAsia="仿宋_GB2312" w:hAnsi="Times New Roman" w:hint="eastAsia"/>
          <w:sz w:val="32"/>
          <w:szCs w:val="32"/>
        </w:rPr>
        <w:t>。</w:t>
      </w:r>
    </w:p>
    <w:p w:rsidR="005E2763" w:rsidRDefault="000B244B" w:rsidP="005E2763">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同时</w:t>
      </w:r>
      <w:r w:rsidR="004B7A6D">
        <w:rPr>
          <w:rFonts w:ascii="Times New Roman" w:eastAsia="仿宋_GB2312" w:hAnsi="Times New Roman" w:hint="eastAsia"/>
          <w:sz w:val="32"/>
          <w:szCs w:val="32"/>
        </w:rPr>
        <w:t>请各单位学习管理员</w:t>
      </w:r>
      <w:r w:rsidR="004B7A6D">
        <w:rPr>
          <w:rFonts w:ascii="Times New Roman" w:eastAsia="仿宋_GB2312" w:hAnsi="Times New Roman"/>
          <w:sz w:val="32"/>
          <w:szCs w:val="32"/>
        </w:rPr>
        <w:t>通过</w:t>
      </w:r>
      <w:r w:rsidR="004B7A6D">
        <w:rPr>
          <w:rFonts w:ascii="Times New Roman" w:eastAsia="仿宋_GB2312" w:hAnsi="Times New Roman"/>
          <w:sz w:val="32"/>
          <w:szCs w:val="32"/>
          <w:u w:val="single"/>
        </w:rPr>
        <w:t>www.xuexi.cn</w:t>
      </w:r>
      <w:r w:rsidR="004B7A6D">
        <w:rPr>
          <w:rFonts w:ascii="Times New Roman" w:eastAsia="仿宋_GB2312" w:hAnsi="Times New Roman"/>
          <w:sz w:val="32"/>
          <w:szCs w:val="32"/>
        </w:rPr>
        <w:t>网</w:t>
      </w:r>
      <w:r w:rsidR="004B7A6D">
        <w:rPr>
          <w:rFonts w:ascii="仿宋_GB2312" w:eastAsia="仿宋_GB2312" w:hAnsi="仿宋_GB2312" w:cs="仿宋_GB2312" w:hint="eastAsia"/>
          <w:sz w:val="32"/>
          <w:szCs w:val="32"/>
        </w:rPr>
        <w:t>站首页扫描二维码，或者手机应用市场搜索“学习强国”，进</w:t>
      </w:r>
      <w:r w:rsidR="004B7A6D">
        <w:rPr>
          <w:rFonts w:ascii="Times New Roman" w:eastAsia="仿宋_GB2312" w:hAnsi="Times New Roman"/>
          <w:sz w:val="32"/>
          <w:szCs w:val="32"/>
        </w:rPr>
        <w:t>行</w:t>
      </w:r>
      <w:r w:rsidR="004B7A6D">
        <w:rPr>
          <w:rFonts w:ascii="Times New Roman" w:eastAsia="仿宋_GB2312" w:hAnsi="Times New Roman"/>
          <w:sz w:val="32"/>
          <w:szCs w:val="32"/>
        </w:rPr>
        <w:t>APP</w:t>
      </w:r>
      <w:r w:rsidR="004B7A6D">
        <w:rPr>
          <w:rFonts w:ascii="Times New Roman" w:eastAsia="仿宋_GB2312" w:hAnsi="Times New Roman"/>
          <w:sz w:val="32"/>
          <w:szCs w:val="32"/>
        </w:rPr>
        <w:t>安</w:t>
      </w:r>
      <w:r w:rsidR="004B7A6D">
        <w:rPr>
          <w:rFonts w:ascii="仿宋_GB2312" w:eastAsia="仿宋_GB2312" w:hAnsi="仿宋_GB2312" w:cs="仿宋_GB2312" w:hint="eastAsia"/>
          <w:sz w:val="32"/>
          <w:szCs w:val="32"/>
        </w:rPr>
        <w:t>装。建立本</w:t>
      </w:r>
      <w:r w:rsidR="005E2763">
        <w:rPr>
          <w:rFonts w:ascii="仿宋_GB2312" w:eastAsia="仿宋_GB2312" w:hAnsi="仿宋_GB2312" w:cs="仿宋_GB2312" w:hint="eastAsia"/>
          <w:sz w:val="32"/>
          <w:szCs w:val="32"/>
        </w:rPr>
        <w:t>支部（总支）学习管理组，步骤为</w:t>
      </w:r>
      <w:r w:rsidR="00C83301">
        <w:rPr>
          <w:rFonts w:ascii="仿宋_GB2312" w:eastAsia="仿宋_GB2312" w:hAnsi="仿宋_GB2312" w:cs="仿宋_GB2312" w:hint="eastAsia"/>
          <w:sz w:val="32"/>
          <w:szCs w:val="32"/>
        </w:rPr>
        <w:t>：</w:t>
      </w:r>
      <w:r w:rsidR="005E2763">
        <w:rPr>
          <w:rFonts w:ascii="仿宋_GB2312" w:eastAsia="仿宋_GB2312" w:hAnsi="仿宋_GB2312" w:cs="仿宋_GB2312" w:hint="eastAsia"/>
          <w:sz w:val="32"/>
          <w:szCs w:val="32"/>
        </w:rPr>
        <w:t>进入APP，点击“通讯录”图标—“创建学习组织”—</w:t>
      </w:r>
      <w:r w:rsidR="00346D3D">
        <w:rPr>
          <w:rFonts w:ascii="仿宋_GB2312" w:eastAsia="仿宋_GB2312" w:hAnsi="仿宋_GB2312" w:cs="仿宋_GB2312" w:hint="eastAsia"/>
          <w:sz w:val="32"/>
          <w:szCs w:val="32"/>
        </w:rPr>
        <w:t>输入学习管理组名称，</w:t>
      </w:r>
      <w:r w:rsidR="005E2763" w:rsidRPr="000B244B">
        <w:rPr>
          <w:rFonts w:ascii="仿宋_GB2312" w:eastAsia="仿宋_GB2312" w:hAnsi="仿宋_GB2312" w:cs="仿宋_GB2312" w:hint="eastAsia"/>
          <w:b/>
          <w:sz w:val="32"/>
          <w:szCs w:val="32"/>
        </w:rPr>
        <w:t>学习组名称统一规范为支部（总支）名称+学习管理组。</w:t>
      </w:r>
      <w:r w:rsidR="00C83301">
        <w:rPr>
          <w:rFonts w:ascii="仿宋_GB2312" w:eastAsia="仿宋_GB2312" w:hAnsi="仿宋_GB2312" w:cs="仿宋_GB2312" w:hint="eastAsia"/>
          <w:sz w:val="32"/>
          <w:szCs w:val="32"/>
        </w:rPr>
        <w:t>创建完毕后，扫描下方二维码，提交学习组织认证申请。</w:t>
      </w:r>
    </w:p>
    <w:p w:rsidR="005E2763" w:rsidRPr="005E2763" w:rsidRDefault="00C83301" w:rsidP="005E2763">
      <w:pPr>
        <w:ind w:firstLineChars="200" w:firstLine="640"/>
        <w:rPr>
          <w:rFonts w:ascii="Times New Roman" w:eastAsia="仿宋_GB2312" w:hAnsi="Times New Roman"/>
          <w:sz w:val="32"/>
          <w:szCs w:val="32"/>
        </w:rPr>
      </w:pPr>
      <w:r>
        <w:rPr>
          <w:rFonts w:ascii="Times New Roman" w:eastAsia="仿宋_GB2312" w:hAnsi="Times New Roman" w:hint="eastAsia"/>
          <w:noProof/>
          <w:sz w:val="32"/>
          <w:szCs w:val="32"/>
        </w:rPr>
        <w:drawing>
          <wp:inline distT="0" distB="0" distL="0" distR="0">
            <wp:extent cx="3152775" cy="2152650"/>
            <wp:effectExtent l="19050" t="0" r="9525" b="0"/>
            <wp:docPr id="3" name="图片 2" descr="QQ截图20190125113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90125113006.png"/>
                    <pic:cNvPicPr/>
                  </pic:nvPicPr>
                  <pic:blipFill>
                    <a:blip r:embed="rId7" cstate="print"/>
                    <a:stretch>
                      <a:fillRect/>
                    </a:stretch>
                  </pic:blipFill>
                  <pic:spPr>
                    <a:xfrm>
                      <a:off x="0" y="0"/>
                      <a:ext cx="3152775" cy="2152650"/>
                    </a:xfrm>
                    <a:prstGeom prst="rect">
                      <a:avLst/>
                    </a:prstGeom>
                  </pic:spPr>
                </pic:pic>
              </a:graphicData>
            </a:graphic>
          </wp:inline>
        </w:drawing>
      </w:r>
    </w:p>
    <w:p w:rsidR="004B7A6D" w:rsidRDefault="00E355D2" w:rsidP="00C51317">
      <w:pPr>
        <w:ind w:firstLineChars="200" w:firstLine="640"/>
        <w:rPr>
          <w:rFonts w:ascii="仿宋_GB2312" w:eastAsia="仿宋_GB2312" w:hAnsi="仿宋_GB2312" w:cs="仿宋_GB2312"/>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加快推</w:t>
      </w:r>
      <w:r>
        <w:rPr>
          <w:rFonts w:ascii="仿宋_GB2312" w:eastAsia="仿宋_GB2312" w:hAnsi="仿宋_GB2312" w:cs="仿宋_GB2312" w:hint="eastAsia"/>
          <w:b/>
          <w:bCs/>
          <w:sz w:val="32"/>
          <w:szCs w:val="32"/>
        </w:rPr>
        <w:t>进党员注册使用学习平台</w:t>
      </w:r>
      <w:r>
        <w:rPr>
          <w:rFonts w:ascii="Times New Roman" w:eastAsia="仿宋_GB2312" w:hAnsi="Times New Roman"/>
          <w:b/>
          <w:bCs/>
          <w:sz w:val="32"/>
          <w:szCs w:val="32"/>
        </w:rPr>
        <w:t>APP</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在建立学习组织架构，确定学习管理员的基础上，各单位要在全体党员中加快推进学习平</w:t>
      </w:r>
      <w:r>
        <w:rPr>
          <w:rFonts w:ascii="Times New Roman" w:eastAsia="仿宋_GB2312" w:hAnsi="Times New Roman"/>
          <w:sz w:val="32"/>
          <w:szCs w:val="32"/>
        </w:rPr>
        <w:t>台</w:t>
      </w:r>
      <w:r>
        <w:rPr>
          <w:rFonts w:ascii="Times New Roman" w:eastAsia="仿宋_GB2312" w:hAnsi="Times New Roman"/>
          <w:sz w:val="32"/>
          <w:szCs w:val="32"/>
        </w:rPr>
        <w:t>APP</w:t>
      </w:r>
      <w:r>
        <w:rPr>
          <w:rFonts w:ascii="Times New Roman" w:eastAsia="仿宋_GB2312" w:hAnsi="Times New Roman"/>
          <w:sz w:val="32"/>
          <w:szCs w:val="32"/>
        </w:rPr>
        <w:t>的注册</w:t>
      </w:r>
      <w:r>
        <w:rPr>
          <w:rFonts w:ascii="仿宋_GB2312" w:eastAsia="仿宋_GB2312" w:hAnsi="仿宋_GB2312" w:cs="仿宋_GB2312" w:hint="eastAsia"/>
          <w:sz w:val="32"/>
          <w:szCs w:val="32"/>
        </w:rPr>
        <w:t>使用。</w:t>
      </w:r>
      <w:r w:rsidR="004B7A6D">
        <w:rPr>
          <w:rFonts w:ascii="仿宋_GB2312" w:eastAsia="仿宋_GB2312" w:hAnsi="仿宋_GB2312" w:cs="仿宋_GB2312" w:hint="eastAsia"/>
          <w:sz w:val="32"/>
          <w:szCs w:val="32"/>
        </w:rPr>
        <w:t>以各党支部为基本单元，党支部学习管理员邀请各位党员在“学习强国”注册，并加入该支部学习组织。各支部邀请党员注册工作需</w:t>
      </w:r>
      <w:r w:rsidR="004B7A6D">
        <w:rPr>
          <w:rFonts w:ascii="Times New Roman" w:eastAsia="仿宋_GB2312" w:hAnsi="Times New Roman"/>
          <w:sz w:val="32"/>
          <w:szCs w:val="32"/>
        </w:rPr>
        <w:t>于</w:t>
      </w:r>
      <w:r w:rsidR="004B7A6D">
        <w:rPr>
          <w:rFonts w:ascii="Times New Roman" w:eastAsia="仿宋_GB2312" w:hAnsi="Times New Roman"/>
          <w:sz w:val="32"/>
          <w:szCs w:val="32"/>
        </w:rPr>
        <w:t>1</w:t>
      </w:r>
      <w:r w:rsidR="004B7A6D">
        <w:rPr>
          <w:rFonts w:ascii="Times New Roman" w:eastAsia="仿宋_GB2312" w:hAnsi="Times New Roman"/>
          <w:sz w:val="32"/>
          <w:szCs w:val="32"/>
        </w:rPr>
        <w:t>月</w:t>
      </w:r>
      <w:r w:rsidR="004B7A6D">
        <w:rPr>
          <w:rFonts w:ascii="Times New Roman" w:eastAsia="仿宋_GB2312" w:hAnsi="Times New Roman"/>
          <w:sz w:val="32"/>
          <w:szCs w:val="32"/>
        </w:rPr>
        <w:t>2</w:t>
      </w:r>
      <w:r w:rsidR="004B7A6D">
        <w:rPr>
          <w:rFonts w:ascii="Times New Roman" w:eastAsia="仿宋_GB2312" w:hAnsi="Times New Roman" w:hint="eastAsia"/>
          <w:sz w:val="32"/>
          <w:szCs w:val="32"/>
        </w:rPr>
        <w:t>9</w:t>
      </w:r>
      <w:r w:rsidR="004B7A6D">
        <w:rPr>
          <w:rFonts w:ascii="Times New Roman" w:eastAsia="仿宋_GB2312" w:hAnsi="Times New Roman"/>
          <w:sz w:val="32"/>
          <w:szCs w:val="32"/>
        </w:rPr>
        <w:lastRenderedPageBreak/>
        <w:t>日</w:t>
      </w:r>
      <w:r w:rsidR="004B7A6D">
        <w:rPr>
          <w:rFonts w:ascii="Times New Roman" w:eastAsia="仿宋_GB2312" w:hAnsi="Times New Roman" w:hint="eastAsia"/>
          <w:sz w:val="32"/>
          <w:szCs w:val="32"/>
        </w:rPr>
        <w:t>（星期二）</w:t>
      </w:r>
      <w:r w:rsidR="004B7A6D">
        <w:rPr>
          <w:rFonts w:ascii="Times New Roman" w:eastAsia="仿宋_GB2312" w:hAnsi="Times New Roman"/>
          <w:sz w:val="32"/>
          <w:szCs w:val="32"/>
        </w:rPr>
        <w:t>前完</w:t>
      </w:r>
      <w:r w:rsidR="004B7A6D">
        <w:rPr>
          <w:rFonts w:ascii="仿宋_GB2312" w:eastAsia="仿宋_GB2312" w:hAnsi="仿宋_GB2312" w:cs="仿宋_GB2312" w:hint="eastAsia"/>
          <w:sz w:val="32"/>
          <w:szCs w:val="32"/>
        </w:rPr>
        <w:t>成。</w:t>
      </w:r>
    </w:p>
    <w:p w:rsidR="004B7A6D" w:rsidRDefault="004B7A6D" w:rsidP="004B7A6D">
      <w:pPr>
        <w:spacing w:line="480" w:lineRule="exact"/>
        <w:ind w:firstLine="640"/>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1.</w:t>
      </w:r>
      <w:r>
        <w:rPr>
          <w:rFonts w:ascii="Times New Roman" w:eastAsia="仿宋_GB2312" w:hAnsi="Times New Roman" w:hint="eastAsia"/>
          <w:sz w:val="32"/>
          <w:szCs w:val="32"/>
        </w:rPr>
        <w:t>“学习强国”学习平台有关情况介绍</w:t>
      </w:r>
    </w:p>
    <w:p w:rsidR="004B7A6D" w:rsidRDefault="004B7A6D" w:rsidP="004B7A6D">
      <w:pPr>
        <w:numPr>
          <w:ilvl w:val="0"/>
          <w:numId w:val="1"/>
        </w:numPr>
        <w:spacing w:line="480" w:lineRule="exact"/>
        <w:jc w:val="left"/>
        <w:rPr>
          <w:rFonts w:ascii="Times New Roman" w:eastAsia="仿宋_GB2312" w:hAnsi="Times New Roman"/>
          <w:sz w:val="32"/>
          <w:szCs w:val="32"/>
        </w:rPr>
      </w:pPr>
      <w:r>
        <w:rPr>
          <w:rFonts w:ascii="Times New Roman" w:eastAsia="仿宋_GB2312" w:hAnsi="Times New Roman" w:hint="eastAsia"/>
          <w:sz w:val="32"/>
          <w:szCs w:val="32"/>
        </w:rPr>
        <w:t>教育系统基层党组织学习管理员基本信息表</w:t>
      </w:r>
    </w:p>
    <w:p w:rsidR="004B7A6D" w:rsidRDefault="004B7A6D" w:rsidP="004B7A6D">
      <w:pPr>
        <w:ind w:firstLineChars="200" w:firstLine="640"/>
        <w:rPr>
          <w:rFonts w:ascii="仿宋_GB2312" w:eastAsia="仿宋_GB2312"/>
          <w:sz w:val="32"/>
          <w:szCs w:val="32"/>
        </w:rPr>
      </w:pPr>
    </w:p>
    <w:p w:rsidR="004B7A6D" w:rsidRDefault="000B244B" w:rsidP="004B7A6D">
      <w:pPr>
        <w:ind w:firstLineChars="200" w:firstLine="640"/>
        <w:rPr>
          <w:rFonts w:ascii="仿宋_GB2312" w:eastAsia="仿宋_GB2312"/>
          <w:sz w:val="32"/>
          <w:szCs w:val="32"/>
        </w:rPr>
      </w:pPr>
      <w:r>
        <w:rPr>
          <w:rFonts w:ascii="仿宋_GB2312" w:eastAsia="仿宋_GB2312" w:hint="eastAsia"/>
          <w:sz w:val="32"/>
          <w:szCs w:val="32"/>
        </w:rPr>
        <w:t xml:space="preserve">联系人： 王  铮    85851111    </w:t>
      </w:r>
    </w:p>
    <w:p w:rsidR="000B244B" w:rsidRDefault="000B244B" w:rsidP="004B7A6D">
      <w:pPr>
        <w:ind w:firstLineChars="200" w:firstLine="640"/>
        <w:rPr>
          <w:rFonts w:ascii="仿宋_GB2312" w:eastAsia="仿宋_GB2312"/>
          <w:sz w:val="32"/>
          <w:szCs w:val="32"/>
        </w:rPr>
      </w:pPr>
      <w:r>
        <w:rPr>
          <w:rFonts w:ascii="仿宋_GB2312" w:eastAsia="仿宋_GB2312" w:hint="eastAsia"/>
          <w:sz w:val="32"/>
          <w:szCs w:val="32"/>
        </w:rPr>
        <w:t xml:space="preserve">         冉师建    85851110</w:t>
      </w:r>
    </w:p>
    <w:p w:rsidR="004B7A6D" w:rsidRDefault="004B7A6D" w:rsidP="004B7A6D">
      <w:pPr>
        <w:ind w:firstLineChars="200" w:firstLine="640"/>
        <w:rPr>
          <w:rFonts w:ascii="仿宋_GB2312" w:eastAsia="仿宋_GB2312"/>
          <w:sz w:val="32"/>
          <w:szCs w:val="32"/>
        </w:rPr>
      </w:pPr>
    </w:p>
    <w:p w:rsidR="004B7A6D" w:rsidRDefault="000B244B" w:rsidP="004B7A6D">
      <w:pPr>
        <w:ind w:firstLineChars="200" w:firstLine="640"/>
        <w:rPr>
          <w:rFonts w:ascii="仿宋_GB2312" w:eastAsia="仿宋_GB2312"/>
          <w:sz w:val="32"/>
          <w:szCs w:val="32"/>
        </w:rPr>
      </w:pPr>
      <w:r>
        <w:rPr>
          <w:rFonts w:ascii="仿宋_GB2312" w:eastAsia="仿宋_GB2312" w:hint="eastAsia"/>
          <w:sz w:val="32"/>
          <w:szCs w:val="32"/>
        </w:rPr>
        <w:t xml:space="preserve">                                     组干科</w:t>
      </w:r>
    </w:p>
    <w:p w:rsidR="000B244B" w:rsidRPr="000B244B" w:rsidRDefault="000B244B" w:rsidP="004B7A6D">
      <w:pPr>
        <w:ind w:firstLineChars="200" w:firstLine="640"/>
        <w:rPr>
          <w:rFonts w:ascii="仿宋_GB2312" w:eastAsia="仿宋_GB2312"/>
          <w:sz w:val="32"/>
          <w:szCs w:val="32"/>
        </w:rPr>
      </w:pPr>
      <w:r>
        <w:rPr>
          <w:rFonts w:ascii="仿宋_GB2312" w:eastAsia="仿宋_GB2312" w:hint="eastAsia"/>
          <w:sz w:val="32"/>
          <w:szCs w:val="32"/>
        </w:rPr>
        <w:t xml:space="preserve">                                2019年1月25日</w:t>
      </w:r>
    </w:p>
    <w:p w:rsidR="004B7A6D" w:rsidRDefault="004B7A6D" w:rsidP="004B7A6D">
      <w:pPr>
        <w:ind w:firstLineChars="200" w:firstLine="640"/>
        <w:rPr>
          <w:rFonts w:ascii="仿宋_GB2312" w:eastAsia="仿宋_GB2312"/>
          <w:sz w:val="32"/>
          <w:szCs w:val="32"/>
        </w:rPr>
      </w:pPr>
    </w:p>
    <w:p w:rsidR="004B7A6D" w:rsidRDefault="004B7A6D" w:rsidP="004B7A6D">
      <w:pPr>
        <w:ind w:firstLineChars="200" w:firstLine="640"/>
        <w:rPr>
          <w:rFonts w:ascii="仿宋_GB2312" w:eastAsia="仿宋_GB2312"/>
          <w:sz w:val="32"/>
          <w:szCs w:val="32"/>
        </w:rPr>
      </w:pPr>
    </w:p>
    <w:p w:rsidR="004B7A6D" w:rsidRDefault="004B7A6D" w:rsidP="004B7A6D">
      <w:pPr>
        <w:ind w:firstLineChars="200" w:firstLine="640"/>
        <w:rPr>
          <w:rFonts w:ascii="仿宋_GB2312" w:eastAsia="仿宋_GB2312"/>
          <w:sz w:val="32"/>
          <w:szCs w:val="32"/>
        </w:rPr>
      </w:pPr>
    </w:p>
    <w:p w:rsidR="004B7A6D" w:rsidRDefault="004B7A6D" w:rsidP="004B7A6D">
      <w:pPr>
        <w:ind w:firstLineChars="200" w:firstLine="640"/>
        <w:rPr>
          <w:rFonts w:ascii="仿宋_GB2312" w:eastAsia="仿宋_GB2312"/>
          <w:sz w:val="32"/>
          <w:szCs w:val="32"/>
        </w:rPr>
      </w:pPr>
    </w:p>
    <w:p w:rsidR="000B244B" w:rsidRDefault="000B244B" w:rsidP="004B7A6D">
      <w:pPr>
        <w:ind w:firstLineChars="200" w:firstLine="640"/>
        <w:rPr>
          <w:rFonts w:ascii="仿宋_GB2312" w:eastAsia="仿宋_GB2312"/>
          <w:sz w:val="32"/>
          <w:szCs w:val="32"/>
        </w:rPr>
      </w:pPr>
    </w:p>
    <w:p w:rsidR="000B244B" w:rsidRDefault="000B244B" w:rsidP="004B7A6D">
      <w:pPr>
        <w:ind w:firstLineChars="200" w:firstLine="640"/>
        <w:rPr>
          <w:rFonts w:ascii="仿宋_GB2312" w:eastAsia="仿宋_GB2312"/>
          <w:sz w:val="32"/>
          <w:szCs w:val="32"/>
        </w:rPr>
      </w:pPr>
    </w:p>
    <w:p w:rsidR="000B244B" w:rsidRDefault="000B244B" w:rsidP="004B7A6D">
      <w:pPr>
        <w:ind w:firstLineChars="200" w:firstLine="640"/>
        <w:rPr>
          <w:rFonts w:ascii="仿宋_GB2312" w:eastAsia="仿宋_GB2312"/>
          <w:sz w:val="32"/>
          <w:szCs w:val="32"/>
        </w:rPr>
      </w:pPr>
    </w:p>
    <w:p w:rsidR="000B244B" w:rsidRDefault="000B244B" w:rsidP="004B7A6D">
      <w:pPr>
        <w:ind w:firstLineChars="200" w:firstLine="640"/>
        <w:rPr>
          <w:rFonts w:ascii="仿宋_GB2312" w:eastAsia="仿宋_GB2312"/>
          <w:sz w:val="32"/>
          <w:szCs w:val="32"/>
        </w:rPr>
      </w:pPr>
    </w:p>
    <w:p w:rsidR="000B244B" w:rsidRDefault="000B244B" w:rsidP="004B7A6D">
      <w:pPr>
        <w:ind w:firstLineChars="200" w:firstLine="640"/>
        <w:rPr>
          <w:rFonts w:ascii="仿宋_GB2312" w:eastAsia="仿宋_GB2312"/>
          <w:sz w:val="32"/>
          <w:szCs w:val="32"/>
        </w:rPr>
      </w:pPr>
    </w:p>
    <w:p w:rsidR="000B244B" w:rsidRDefault="000B244B" w:rsidP="004B7A6D">
      <w:pPr>
        <w:ind w:firstLineChars="200" w:firstLine="640"/>
        <w:rPr>
          <w:rFonts w:ascii="仿宋_GB2312" w:eastAsia="仿宋_GB2312"/>
          <w:sz w:val="32"/>
          <w:szCs w:val="32"/>
        </w:rPr>
      </w:pPr>
    </w:p>
    <w:p w:rsidR="000B244B" w:rsidRDefault="000B244B" w:rsidP="004B7A6D">
      <w:pPr>
        <w:ind w:firstLineChars="200" w:firstLine="640"/>
        <w:rPr>
          <w:rFonts w:ascii="仿宋_GB2312" w:eastAsia="仿宋_GB2312"/>
          <w:sz w:val="32"/>
          <w:szCs w:val="32"/>
        </w:rPr>
      </w:pPr>
    </w:p>
    <w:p w:rsidR="000B244B" w:rsidRDefault="000B244B" w:rsidP="004B7A6D">
      <w:pPr>
        <w:ind w:firstLineChars="200" w:firstLine="640"/>
        <w:rPr>
          <w:rFonts w:ascii="仿宋_GB2312" w:eastAsia="仿宋_GB2312"/>
          <w:sz w:val="32"/>
          <w:szCs w:val="32"/>
        </w:rPr>
      </w:pPr>
    </w:p>
    <w:p w:rsidR="000B244B" w:rsidRDefault="000B244B" w:rsidP="004B7A6D">
      <w:pPr>
        <w:ind w:firstLineChars="200" w:firstLine="640"/>
        <w:rPr>
          <w:rFonts w:ascii="仿宋_GB2312" w:eastAsia="仿宋_GB2312"/>
          <w:sz w:val="32"/>
          <w:szCs w:val="32"/>
        </w:rPr>
      </w:pPr>
    </w:p>
    <w:p w:rsidR="00C51317" w:rsidRDefault="00C51317" w:rsidP="004B7A6D">
      <w:pPr>
        <w:ind w:firstLineChars="200" w:firstLine="640"/>
        <w:rPr>
          <w:rFonts w:ascii="仿宋_GB2312" w:eastAsia="仿宋_GB2312"/>
          <w:sz w:val="32"/>
          <w:szCs w:val="32"/>
        </w:rPr>
      </w:pPr>
    </w:p>
    <w:p w:rsidR="004B7A6D" w:rsidRDefault="004B7A6D" w:rsidP="004B7A6D">
      <w:pPr>
        <w:spacing w:line="560" w:lineRule="exac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1</w:t>
      </w:r>
    </w:p>
    <w:p w:rsidR="004B7A6D" w:rsidRDefault="004B7A6D" w:rsidP="004B7A6D">
      <w:pPr>
        <w:spacing w:line="560" w:lineRule="exact"/>
        <w:rPr>
          <w:rFonts w:ascii="黑体" w:eastAsia="黑体" w:hAnsi="黑体" w:cs="黑体"/>
          <w:sz w:val="32"/>
          <w:szCs w:val="32"/>
        </w:rPr>
      </w:pPr>
    </w:p>
    <w:p w:rsidR="004B7A6D" w:rsidRDefault="004B7A6D" w:rsidP="004B7A6D">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“学习强国”学习平台有关情况介绍</w:t>
      </w:r>
    </w:p>
    <w:p w:rsidR="004B7A6D" w:rsidRDefault="004B7A6D" w:rsidP="004B7A6D">
      <w:pPr>
        <w:spacing w:line="560" w:lineRule="exact"/>
        <w:jc w:val="center"/>
        <w:rPr>
          <w:rFonts w:ascii="黑体" w:eastAsia="黑体" w:hAnsi="黑体" w:cs="黑体"/>
          <w:sz w:val="32"/>
          <w:szCs w:val="32"/>
        </w:rPr>
      </w:pPr>
    </w:p>
    <w:p w:rsidR="004B7A6D" w:rsidRDefault="004B7A6D" w:rsidP="004B7A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党的十九大后，为推动广大党员干部和群众通过互联网，深入学习宣传贯彻习近平新时代中国特色社会主义思想和党的十九大精神，遵照中央领导同志指示，中宣部筹建了“学习强国”学习平台。</w:t>
      </w:r>
    </w:p>
    <w:p w:rsidR="004B7A6D" w:rsidRDefault="004B7A6D" w:rsidP="004B7A6D">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平台简介。</w:t>
      </w:r>
      <w:r>
        <w:rPr>
          <w:rFonts w:ascii="Times New Roman" w:eastAsia="仿宋_GB2312" w:hAnsi="Times New Roman"/>
          <w:sz w:val="32"/>
          <w:szCs w:val="32"/>
        </w:rPr>
        <w:t>该</w:t>
      </w:r>
      <w:r>
        <w:rPr>
          <w:rFonts w:ascii="仿宋_GB2312" w:eastAsia="仿宋_GB2312" w:hAnsi="仿宋_GB2312" w:cs="仿宋_GB2312" w:hint="eastAsia"/>
          <w:sz w:val="32"/>
          <w:szCs w:val="32"/>
        </w:rPr>
        <w:t>平台以习近平新时代中国特色社会主义思想和党的十九大精神为主要内容，立足全体党员，面向社会，探索实现“有组织、有管理、有指导、有服务”的学习，着力满足互联网时代广大党员干部和群众多样化、智能化便捷化的学习需求，打造“集大成”创新型学习生态，努力引领学习革命。</w:t>
      </w:r>
    </w:p>
    <w:p w:rsidR="004B7A6D" w:rsidRDefault="004B7A6D" w:rsidP="004B7A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习强国”学习平台开设PC端、手机APP等终端和内容系统、发稿系统、学习组织架构、学习管理系统，坚持“全党办、大家办”建设理念，通过“学习+管理”“内容+技术”，突出学习宣传习近平新时代中国特色社会主义思想这个主题主线主业，做到“纵向到底、横向到边”。</w:t>
      </w:r>
    </w:p>
    <w:p w:rsidR="004B7A6D" w:rsidRDefault="004B7A6D" w:rsidP="004B7A6D">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学习管理员职责。</w:t>
      </w:r>
      <w:r>
        <w:rPr>
          <w:rFonts w:ascii="仿宋_GB2312" w:eastAsia="仿宋_GB2312" w:hAnsi="仿宋_GB2312" w:cs="仿宋_GB2312" w:hint="eastAsia"/>
          <w:sz w:val="32"/>
          <w:szCs w:val="32"/>
        </w:rPr>
        <w:t>主要职责如下：</w:t>
      </w:r>
    </w:p>
    <w:p w:rsidR="004B7A6D" w:rsidRDefault="004B7A6D" w:rsidP="004B7A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一是以党组织关系为依托，建立本级学习组织架构，动员本地区本部门本单位党员注册上线，加入学习组织；邀请下级组织学习管理员，并指导建立下级学习组织架构；</w:t>
      </w:r>
    </w:p>
    <w:p w:rsidR="004B7A6D" w:rsidRDefault="004B7A6D" w:rsidP="004B7A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二是对学习组织的组织信息和个人信息进行维护和管理，对组织内成员进行添加、删除和更改；</w:t>
      </w:r>
    </w:p>
    <w:p w:rsidR="004B7A6D" w:rsidRDefault="004B7A6D" w:rsidP="004B7A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三是传达学习平台下发的学习任务、工作通知，指导学习组织和党员开展学习；</w:t>
      </w:r>
    </w:p>
    <w:p w:rsidR="004B7A6D" w:rsidRDefault="004B7A6D" w:rsidP="004B7A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四是党员参加本单位开展的党课、党日活动、讲座等集体学习活动，由学习管理员为参与者赋分，计入个人积分；</w:t>
      </w:r>
    </w:p>
    <w:p w:rsidR="004B7A6D" w:rsidRDefault="004B7A6D" w:rsidP="004B7A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五是通过学习管理后台系统向学习平台汇总工作信息。</w:t>
      </w:r>
    </w:p>
    <w:p w:rsidR="004B7A6D" w:rsidRDefault="004B7A6D" w:rsidP="004B7A6D">
      <w:pPr>
        <w:spacing w:line="560" w:lineRule="exact"/>
        <w:ind w:firstLineChars="200" w:firstLine="640"/>
        <w:rPr>
          <w:rFonts w:ascii="Times New Roman" w:eastAsia="仿宋_GB2312" w:hAnsi="Times New Roman"/>
          <w:b/>
          <w:bCs/>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学习平台</w:t>
      </w:r>
      <w:r>
        <w:rPr>
          <w:rFonts w:ascii="Times New Roman" w:eastAsia="仿宋_GB2312" w:hAnsi="Times New Roman"/>
          <w:b/>
          <w:bCs/>
          <w:sz w:val="32"/>
          <w:szCs w:val="32"/>
        </w:rPr>
        <w:t>APP</w:t>
      </w:r>
      <w:r>
        <w:rPr>
          <w:rFonts w:ascii="Times New Roman" w:eastAsia="仿宋_GB2312" w:hAnsi="Times New Roman"/>
          <w:b/>
          <w:bCs/>
          <w:sz w:val="32"/>
          <w:szCs w:val="32"/>
        </w:rPr>
        <w:t>安装使用说明</w:t>
      </w:r>
    </w:p>
    <w:p w:rsidR="004B7A6D" w:rsidRDefault="004B7A6D" w:rsidP="004B7A6D">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）通过</w:t>
      </w:r>
      <w:r>
        <w:rPr>
          <w:rFonts w:ascii="Times New Roman" w:eastAsia="仿宋_GB2312" w:hAnsi="Times New Roman"/>
          <w:sz w:val="32"/>
          <w:szCs w:val="32"/>
          <w:u w:val="single"/>
        </w:rPr>
        <w:t>www.xuexi.cn</w:t>
      </w:r>
      <w:r>
        <w:rPr>
          <w:rFonts w:ascii="Times New Roman" w:eastAsia="仿宋_GB2312" w:hAnsi="Times New Roman"/>
          <w:sz w:val="32"/>
          <w:szCs w:val="32"/>
        </w:rPr>
        <w:t>网</w:t>
      </w:r>
      <w:r>
        <w:rPr>
          <w:rFonts w:ascii="仿宋_GB2312" w:eastAsia="仿宋_GB2312" w:hAnsi="仿宋_GB2312" w:cs="仿宋_GB2312" w:hint="eastAsia"/>
          <w:sz w:val="32"/>
          <w:szCs w:val="32"/>
        </w:rPr>
        <w:t>站首页扫描二维码，或者手机应用市场搜索“学习强国”，进</w:t>
      </w:r>
      <w:r>
        <w:rPr>
          <w:rFonts w:ascii="Times New Roman" w:eastAsia="仿宋_GB2312" w:hAnsi="Times New Roman"/>
          <w:sz w:val="32"/>
          <w:szCs w:val="32"/>
        </w:rPr>
        <w:t>行</w:t>
      </w:r>
      <w:r>
        <w:rPr>
          <w:rFonts w:ascii="Times New Roman" w:eastAsia="仿宋_GB2312" w:hAnsi="Times New Roman"/>
          <w:sz w:val="32"/>
          <w:szCs w:val="32"/>
        </w:rPr>
        <w:t>APP</w:t>
      </w:r>
      <w:r>
        <w:rPr>
          <w:rFonts w:ascii="Times New Roman" w:eastAsia="仿宋_GB2312" w:hAnsi="Times New Roman"/>
          <w:sz w:val="32"/>
          <w:szCs w:val="32"/>
        </w:rPr>
        <w:t>安</w:t>
      </w:r>
      <w:r>
        <w:rPr>
          <w:rFonts w:ascii="仿宋_GB2312" w:eastAsia="仿宋_GB2312" w:hAnsi="仿宋_GB2312" w:cs="仿宋_GB2312" w:hint="eastAsia"/>
          <w:sz w:val="32"/>
          <w:szCs w:val="32"/>
        </w:rPr>
        <w:t>装。</w:t>
      </w:r>
    </w:p>
    <w:p w:rsidR="004B7A6D" w:rsidRDefault="004B7A6D" w:rsidP="004B7A6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）经本级学习管理员邀请后，使用手机号激活登录</w:t>
      </w:r>
      <w:r>
        <w:rPr>
          <w:rFonts w:ascii="Times New Roman" w:eastAsia="仿宋_GB2312" w:hAnsi="Times New Roman"/>
          <w:sz w:val="32"/>
          <w:szCs w:val="32"/>
        </w:rPr>
        <w:t>APP</w:t>
      </w:r>
      <w:r>
        <w:rPr>
          <w:rFonts w:ascii="Times New Roman" w:eastAsia="仿宋_GB2312" w:hAnsi="Times New Roman"/>
          <w:sz w:val="32"/>
          <w:szCs w:val="32"/>
        </w:rPr>
        <w:t>。</w:t>
      </w:r>
    </w:p>
    <w:p w:rsidR="004B7A6D" w:rsidRDefault="004B7A6D" w:rsidP="004B7A6D">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注：学</w:t>
      </w:r>
      <w:r>
        <w:rPr>
          <w:rFonts w:ascii="Times New Roman" w:eastAsia="楷体_GB2312" w:hAnsi="Times New Roman"/>
          <w:sz w:val="32"/>
          <w:szCs w:val="32"/>
        </w:rPr>
        <w:t>习平台</w:t>
      </w:r>
      <w:r>
        <w:rPr>
          <w:rFonts w:ascii="Times New Roman" w:eastAsia="楷体_GB2312" w:hAnsi="Times New Roman"/>
          <w:sz w:val="32"/>
          <w:szCs w:val="32"/>
        </w:rPr>
        <w:t>APP</w:t>
      </w:r>
      <w:r>
        <w:rPr>
          <w:rFonts w:ascii="Times New Roman" w:eastAsia="楷体_GB2312" w:hAnsi="Times New Roman"/>
          <w:sz w:val="32"/>
          <w:szCs w:val="32"/>
        </w:rPr>
        <w:t>实</w:t>
      </w:r>
      <w:r>
        <w:rPr>
          <w:rFonts w:ascii="楷体_GB2312" w:eastAsia="楷体_GB2312" w:hAnsi="楷体_GB2312" w:cs="楷体_GB2312" w:hint="eastAsia"/>
          <w:sz w:val="32"/>
          <w:szCs w:val="32"/>
        </w:rPr>
        <w:t>行逐级邀请注册制，需先由上一级学习管理员邀请本级学习管理员之后，再按照党组织架构逐一邀请党员加入。</w:t>
      </w:r>
    </w:p>
    <w:p w:rsidR="004B7A6D" w:rsidRDefault="004B7A6D" w:rsidP="004B7A6D">
      <w:pPr>
        <w:spacing w:line="560" w:lineRule="exact"/>
        <w:ind w:firstLineChars="200" w:firstLine="640"/>
        <w:rPr>
          <w:rFonts w:ascii="仿宋_GB2312" w:eastAsia="仿宋_GB2312" w:hAnsi="仿宋_GB2312" w:cs="仿宋_GB2312"/>
          <w:sz w:val="32"/>
          <w:szCs w:val="32"/>
        </w:rPr>
      </w:pPr>
    </w:p>
    <w:p w:rsidR="004B7A6D" w:rsidRDefault="004B7A6D" w:rsidP="004B7A6D">
      <w:pPr>
        <w:spacing w:line="560" w:lineRule="exact"/>
        <w:ind w:firstLineChars="200" w:firstLine="640"/>
        <w:rPr>
          <w:rFonts w:ascii="仿宋_GB2312" w:eastAsia="仿宋_GB2312" w:hAnsi="仿宋_GB2312" w:cs="仿宋_GB2312"/>
          <w:sz w:val="32"/>
          <w:szCs w:val="32"/>
        </w:rPr>
      </w:pPr>
    </w:p>
    <w:p w:rsidR="004B7A6D" w:rsidRDefault="004B7A6D" w:rsidP="004B7A6D">
      <w:pPr>
        <w:spacing w:line="560" w:lineRule="exact"/>
        <w:ind w:firstLineChars="200" w:firstLine="640"/>
        <w:rPr>
          <w:rFonts w:ascii="仿宋_GB2312" w:eastAsia="仿宋_GB2312" w:hAnsi="仿宋_GB2312" w:cs="仿宋_GB2312"/>
          <w:sz w:val="32"/>
          <w:szCs w:val="32"/>
        </w:rPr>
      </w:pPr>
    </w:p>
    <w:p w:rsidR="004B7A6D" w:rsidRDefault="004B7A6D" w:rsidP="004B7A6D">
      <w:pPr>
        <w:spacing w:line="560" w:lineRule="exact"/>
        <w:ind w:firstLineChars="200" w:firstLine="640"/>
        <w:rPr>
          <w:rFonts w:ascii="仿宋_GB2312" w:eastAsia="仿宋_GB2312" w:hAnsi="仿宋_GB2312" w:cs="仿宋_GB2312"/>
          <w:sz w:val="32"/>
          <w:szCs w:val="32"/>
        </w:rPr>
      </w:pPr>
    </w:p>
    <w:p w:rsidR="004B7A6D" w:rsidRDefault="004B7A6D" w:rsidP="004B7A6D">
      <w:pPr>
        <w:spacing w:line="560" w:lineRule="exact"/>
        <w:ind w:firstLineChars="200" w:firstLine="640"/>
        <w:rPr>
          <w:rFonts w:ascii="仿宋_GB2312" w:eastAsia="仿宋_GB2312" w:hAnsi="仿宋_GB2312" w:cs="仿宋_GB2312"/>
          <w:sz w:val="32"/>
          <w:szCs w:val="32"/>
        </w:rPr>
      </w:pPr>
    </w:p>
    <w:p w:rsidR="004B7A6D" w:rsidRDefault="004B7A6D" w:rsidP="004B7A6D">
      <w:pPr>
        <w:spacing w:line="560" w:lineRule="exact"/>
        <w:ind w:firstLineChars="200" w:firstLine="640"/>
        <w:rPr>
          <w:rFonts w:ascii="仿宋_GB2312" w:eastAsia="仿宋_GB2312" w:hAnsi="仿宋_GB2312" w:cs="仿宋_GB2312"/>
          <w:sz w:val="32"/>
          <w:szCs w:val="32"/>
        </w:rPr>
      </w:pPr>
    </w:p>
    <w:p w:rsidR="004B7A6D" w:rsidRDefault="004B7A6D" w:rsidP="004B7A6D">
      <w:pPr>
        <w:spacing w:line="560" w:lineRule="exact"/>
        <w:ind w:firstLineChars="200" w:firstLine="640"/>
        <w:rPr>
          <w:rFonts w:ascii="仿宋_GB2312" w:eastAsia="仿宋_GB2312" w:hAnsi="仿宋_GB2312" w:cs="仿宋_GB2312"/>
          <w:sz w:val="32"/>
          <w:szCs w:val="32"/>
        </w:rPr>
      </w:pPr>
    </w:p>
    <w:p w:rsidR="004B7A6D" w:rsidRDefault="004B7A6D" w:rsidP="004B7A6D">
      <w:pPr>
        <w:spacing w:line="560" w:lineRule="exact"/>
        <w:ind w:firstLineChars="200" w:firstLine="640"/>
        <w:rPr>
          <w:rFonts w:ascii="仿宋_GB2312" w:eastAsia="仿宋_GB2312" w:hAnsi="仿宋_GB2312" w:cs="仿宋_GB2312"/>
          <w:sz w:val="32"/>
          <w:szCs w:val="32"/>
        </w:rPr>
      </w:pPr>
    </w:p>
    <w:p w:rsidR="004B7A6D" w:rsidRDefault="004B7A6D" w:rsidP="004B7A6D">
      <w:pPr>
        <w:spacing w:line="560" w:lineRule="exact"/>
        <w:rPr>
          <w:rFonts w:ascii="Times New Roman" w:eastAsia="黑体" w:hAnsi="Times New Roman"/>
          <w:sz w:val="32"/>
          <w:szCs w:val="32"/>
        </w:rPr>
      </w:pPr>
      <w:r>
        <w:rPr>
          <w:rFonts w:ascii="仿宋_GB2312" w:eastAsia="仿宋_GB2312" w:hAnsi="仿宋_GB2312" w:cs="仿宋_GB2312"/>
          <w:sz w:val="32"/>
          <w:szCs w:val="32"/>
        </w:rPr>
        <w:br w:type="page"/>
      </w:r>
      <w:bookmarkStart w:id="0" w:name="_Hlk536356674"/>
      <w:r>
        <w:rPr>
          <w:rFonts w:ascii="Times New Roman" w:eastAsia="黑体" w:hAnsi="Times New Roman"/>
          <w:sz w:val="32"/>
          <w:szCs w:val="32"/>
        </w:rPr>
        <w:lastRenderedPageBreak/>
        <w:t>附件</w:t>
      </w:r>
      <w:r>
        <w:rPr>
          <w:rFonts w:ascii="Times New Roman" w:eastAsia="黑体" w:hAnsi="Times New Roman"/>
          <w:sz w:val="32"/>
          <w:szCs w:val="32"/>
        </w:rPr>
        <w:t>2</w:t>
      </w:r>
    </w:p>
    <w:p w:rsidR="004B7A6D" w:rsidRDefault="004B7A6D" w:rsidP="004B7A6D">
      <w:pPr>
        <w:spacing w:line="560" w:lineRule="exact"/>
        <w:rPr>
          <w:rFonts w:ascii="黑体" w:eastAsia="黑体" w:hAnsi="黑体" w:cs="黑体"/>
          <w:sz w:val="32"/>
          <w:szCs w:val="32"/>
        </w:rPr>
      </w:pPr>
    </w:p>
    <w:p w:rsidR="004B7A6D" w:rsidRDefault="004B7A6D" w:rsidP="004B7A6D">
      <w:pPr>
        <w:spacing w:line="56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朝阳区教育系统学习管理员基本信息表</w:t>
      </w:r>
    </w:p>
    <w:p w:rsidR="004B7A6D" w:rsidRDefault="004B7A6D" w:rsidP="004B7A6D">
      <w:pPr>
        <w:spacing w:line="560" w:lineRule="exact"/>
        <w:jc w:val="center"/>
        <w:rPr>
          <w:rFonts w:ascii="黑体" w:eastAsia="黑体" w:hAnsi="黑体" w:cs="黑体"/>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1217"/>
        <w:gridCol w:w="1217"/>
        <w:gridCol w:w="1217"/>
        <w:gridCol w:w="1218"/>
        <w:gridCol w:w="1218"/>
        <w:gridCol w:w="1218"/>
      </w:tblGrid>
      <w:tr w:rsidR="004B7A6D" w:rsidTr="00745842">
        <w:trPr>
          <w:jc w:val="center"/>
        </w:trPr>
        <w:tc>
          <w:tcPr>
            <w:tcW w:w="1217" w:type="dxa"/>
          </w:tcPr>
          <w:p w:rsidR="004B7A6D" w:rsidRDefault="004B7A6D" w:rsidP="0074584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单位</w:t>
            </w:r>
          </w:p>
        </w:tc>
        <w:tc>
          <w:tcPr>
            <w:tcW w:w="1217" w:type="dxa"/>
          </w:tcPr>
          <w:p w:rsidR="004B7A6D" w:rsidRDefault="004B7A6D" w:rsidP="0074584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姓名</w:t>
            </w:r>
          </w:p>
        </w:tc>
        <w:tc>
          <w:tcPr>
            <w:tcW w:w="1217" w:type="dxa"/>
          </w:tcPr>
          <w:p w:rsidR="004B7A6D" w:rsidRDefault="004B7A6D" w:rsidP="0074584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性别</w:t>
            </w:r>
          </w:p>
        </w:tc>
        <w:tc>
          <w:tcPr>
            <w:tcW w:w="1217" w:type="dxa"/>
          </w:tcPr>
          <w:p w:rsidR="004B7A6D" w:rsidRDefault="004B7A6D" w:rsidP="0074584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职务</w:t>
            </w:r>
          </w:p>
        </w:tc>
        <w:tc>
          <w:tcPr>
            <w:tcW w:w="1218" w:type="dxa"/>
          </w:tcPr>
          <w:p w:rsidR="004B7A6D" w:rsidRDefault="004B7A6D" w:rsidP="0074584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电话</w:t>
            </w:r>
          </w:p>
        </w:tc>
        <w:tc>
          <w:tcPr>
            <w:tcW w:w="1218" w:type="dxa"/>
          </w:tcPr>
          <w:p w:rsidR="004B7A6D" w:rsidRDefault="004B7A6D" w:rsidP="0074584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微信号</w:t>
            </w:r>
          </w:p>
        </w:tc>
        <w:tc>
          <w:tcPr>
            <w:tcW w:w="1218" w:type="dxa"/>
          </w:tcPr>
          <w:p w:rsidR="004B7A6D" w:rsidRDefault="004B7A6D" w:rsidP="0074584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备注</w:t>
            </w:r>
          </w:p>
        </w:tc>
      </w:tr>
      <w:tr w:rsidR="004B7A6D" w:rsidTr="00745842">
        <w:trPr>
          <w:jc w:val="center"/>
        </w:trPr>
        <w:tc>
          <w:tcPr>
            <w:tcW w:w="1217" w:type="dxa"/>
          </w:tcPr>
          <w:p w:rsidR="004B7A6D" w:rsidRDefault="004B7A6D" w:rsidP="00745842">
            <w:pPr>
              <w:spacing w:line="560" w:lineRule="exact"/>
              <w:jc w:val="center"/>
              <w:rPr>
                <w:rFonts w:ascii="仿宋_GB2312" w:eastAsia="仿宋_GB2312" w:hAnsi="仿宋_GB2312" w:cs="仿宋_GB2312"/>
                <w:sz w:val="32"/>
                <w:szCs w:val="32"/>
              </w:rPr>
            </w:pPr>
            <w:bookmarkStart w:id="1" w:name="_GoBack"/>
            <w:bookmarkEnd w:id="1"/>
          </w:p>
        </w:tc>
        <w:tc>
          <w:tcPr>
            <w:tcW w:w="1217" w:type="dxa"/>
          </w:tcPr>
          <w:p w:rsidR="004B7A6D" w:rsidRDefault="004B7A6D" w:rsidP="00745842">
            <w:pPr>
              <w:spacing w:line="560" w:lineRule="exact"/>
              <w:jc w:val="center"/>
              <w:rPr>
                <w:rFonts w:ascii="仿宋_GB2312" w:eastAsia="仿宋_GB2312" w:hAnsi="仿宋_GB2312" w:cs="仿宋_GB2312"/>
                <w:sz w:val="32"/>
                <w:szCs w:val="32"/>
              </w:rPr>
            </w:pPr>
          </w:p>
        </w:tc>
        <w:tc>
          <w:tcPr>
            <w:tcW w:w="1217" w:type="dxa"/>
          </w:tcPr>
          <w:p w:rsidR="004B7A6D" w:rsidRDefault="004B7A6D" w:rsidP="00745842">
            <w:pPr>
              <w:spacing w:line="560" w:lineRule="exact"/>
              <w:jc w:val="center"/>
              <w:rPr>
                <w:rFonts w:ascii="仿宋_GB2312" w:eastAsia="仿宋_GB2312" w:hAnsi="仿宋_GB2312" w:cs="仿宋_GB2312"/>
                <w:sz w:val="32"/>
                <w:szCs w:val="32"/>
              </w:rPr>
            </w:pPr>
          </w:p>
        </w:tc>
        <w:tc>
          <w:tcPr>
            <w:tcW w:w="1217" w:type="dxa"/>
          </w:tcPr>
          <w:p w:rsidR="004B7A6D" w:rsidRDefault="004B7A6D" w:rsidP="00745842">
            <w:pPr>
              <w:spacing w:line="560" w:lineRule="exact"/>
              <w:jc w:val="center"/>
              <w:rPr>
                <w:rFonts w:ascii="仿宋_GB2312" w:eastAsia="仿宋_GB2312" w:hAnsi="仿宋_GB2312" w:cs="仿宋_GB2312"/>
                <w:sz w:val="32"/>
                <w:szCs w:val="32"/>
              </w:rPr>
            </w:pPr>
          </w:p>
        </w:tc>
        <w:tc>
          <w:tcPr>
            <w:tcW w:w="1218" w:type="dxa"/>
          </w:tcPr>
          <w:p w:rsidR="004B7A6D" w:rsidRDefault="004B7A6D" w:rsidP="00745842">
            <w:pPr>
              <w:spacing w:line="560" w:lineRule="exact"/>
              <w:jc w:val="center"/>
              <w:rPr>
                <w:rFonts w:ascii="仿宋_GB2312" w:eastAsia="仿宋_GB2312" w:hAnsi="仿宋_GB2312" w:cs="仿宋_GB2312"/>
                <w:sz w:val="32"/>
                <w:szCs w:val="32"/>
              </w:rPr>
            </w:pPr>
          </w:p>
        </w:tc>
        <w:tc>
          <w:tcPr>
            <w:tcW w:w="1218" w:type="dxa"/>
          </w:tcPr>
          <w:p w:rsidR="004B7A6D" w:rsidRDefault="004B7A6D" w:rsidP="00745842">
            <w:pPr>
              <w:spacing w:line="560" w:lineRule="exact"/>
              <w:jc w:val="center"/>
              <w:rPr>
                <w:rFonts w:ascii="仿宋_GB2312" w:eastAsia="仿宋_GB2312" w:hAnsi="仿宋_GB2312" w:cs="仿宋_GB2312"/>
                <w:sz w:val="32"/>
                <w:szCs w:val="32"/>
              </w:rPr>
            </w:pPr>
          </w:p>
        </w:tc>
        <w:tc>
          <w:tcPr>
            <w:tcW w:w="1218" w:type="dxa"/>
          </w:tcPr>
          <w:p w:rsidR="004B7A6D" w:rsidRDefault="004B7A6D" w:rsidP="00745842">
            <w:pPr>
              <w:spacing w:line="560" w:lineRule="exact"/>
              <w:jc w:val="center"/>
              <w:rPr>
                <w:rFonts w:ascii="仿宋_GB2312" w:eastAsia="仿宋_GB2312" w:hAnsi="仿宋_GB2312" w:cs="仿宋_GB2312"/>
                <w:sz w:val="32"/>
                <w:szCs w:val="32"/>
              </w:rPr>
            </w:pPr>
          </w:p>
        </w:tc>
      </w:tr>
      <w:tr w:rsidR="004B7A6D" w:rsidTr="00745842">
        <w:trPr>
          <w:jc w:val="center"/>
        </w:trPr>
        <w:tc>
          <w:tcPr>
            <w:tcW w:w="1217" w:type="dxa"/>
          </w:tcPr>
          <w:p w:rsidR="004B7A6D" w:rsidRDefault="004B7A6D" w:rsidP="00745842">
            <w:pPr>
              <w:spacing w:line="560" w:lineRule="exact"/>
              <w:jc w:val="center"/>
              <w:rPr>
                <w:rFonts w:ascii="仿宋_GB2312" w:eastAsia="仿宋_GB2312" w:hAnsi="仿宋_GB2312" w:cs="仿宋_GB2312"/>
                <w:sz w:val="32"/>
                <w:szCs w:val="32"/>
              </w:rPr>
            </w:pPr>
          </w:p>
        </w:tc>
        <w:tc>
          <w:tcPr>
            <w:tcW w:w="1217" w:type="dxa"/>
          </w:tcPr>
          <w:p w:rsidR="004B7A6D" w:rsidRDefault="004B7A6D" w:rsidP="00745842">
            <w:pPr>
              <w:spacing w:line="560" w:lineRule="exact"/>
              <w:jc w:val="center"/>
              <w:rPr>
                <w:rFonts w:ascii="仿宋_GB2312" w:eastAsia="仿宋_GB2312" w:hAnsi="仿宋_GB2312" w:cs="仿宋_GB2312"/>
                <w:sz w:val="32"/>
                <w:szCs w:val="32"/>
              </w:rPr>
            </w:pPr>
          </w:p>
        </w:tc>
        <w:tc>
          <w:tcPr>
            <w:tcW w:w="1217" w:type="dxa"/>
          </w:tcPr>
          <w:p w:rsidR="004B7A6D" w:rsidRDefault="004B7A6D" w:rsidP="00745842">
            <w:pPr>
              <w:spacing w:line="560" w:lineRule="exact"/>
              <w:jc w:val="center"/>
              <w:rPr>
                <w:rFonts w:ascii="仿宋_GB2312" w:eastAsia="仿宋_GB2312" w:hAnsi="仿宋_GB2312" w:cs="仿宋_GB2312"/>
                <w:sz w:val="32"/>
                <w:szCs w:val="32"/>
              </w:rPr>
            </w:pPr>
          </w:p>
        </w:tc>
        <w:tc>
          <w:tcPr>
            <w:tcW w:w="1217" w:type="dxa"/>
          </w:tcPr>
          <w:p w:rsidR="004B7A6D" w:rsidRDefault="004B7A6D" w:rsidP="00745842">
            <w:pPr>
              <w:spacing w:line="560" w:lineRule="exact"/>
              <w:jc w:val="center"/>
              <w:rPr>
                <w:rFonts w:ascii="仿宋_GB2312" w:eastAsia="仿宋_GB2312" w:hAnsi="仿宋_GB2312" w:cs="仿宋_GB2312"/>
                <w:sz w:val="32"/>
                <w:szCs w:val="32"/>
              </w:rPr>
            </w:pPr>
          </w:p>
        </w:tc>
        <w:tc>
          <w:tcPr>
            <w:tcW w:w="1218" w:type="dxa"/>
          </w:tcPr>
          <w:p w:rsidR="004B7A6D" w:rsidRDefault="004B7A6D" w:rsidP="00745842">
            <w:pPr>
              <w:spacing w:line="560" w:lineRule="exact"/>
              <w:jc w:val="center"/>
              <w:rPr>
                <w:rFonts w:ascii="仿宋_GB2312" w:eastAsia="仿宋_GB2312" w:hAnsi="仿宋_GB2312" w:cs="仿宋_GB2312"/>
                <w:sz w:val="32"/>
                <w:szCs w:val="32"/>
              </w:rPr>
            </w:pPr>
          </w:p>
        </w:tc>
        <w:tc>
          <w:tcPr>
            <w:tcW w:w="1218" w:type="dxa"/>
          </w:tcPr>
          <w:p w:rsidR="004B7A6D" w:rsidRDefault="004B7A6D" w:rsidP="00745842">
            <w:pPr>
              <w:spacing w:line="560" w:lineRule="exact"/>
              <w:jc w:val="center"/>
              <w:rPr>
                <w:rFonts w:ascii="仿宋_GB2312" w:eastAsia="仿宋_GB2312" w:hAnsi="仿宋_GB2312" w:cs="仿宋_GB2312"/>
                <w:sz w:val="32"/>
                <w:szCs w:val="32"/>
              </w:rPr>
            </w:pPr>
          </w:p>
        </w:tc>
        <w:tc>
          <w:tcPr>
            <w:tcW w:w="1218" w:type="dxa"/>
          </w:tcPr>
          <w:p w:rsidR="004B7A6D" w:rsidRDefault="004B7A6D" w:rsidP="00745842">
            <w:pPr>
              <w:spacing w:line="560" w:lineRule="exact"/>
              <w:jc w:val="center"/>
              <w:rPr>
                <w:rFonts w:ascii="仿宋_GB2312" w:eastAsia="仿宋_GB2312" w:hAnsi="仿宋_GB2312" w:cs="仿宋_GB2312"/>
                <w:sz w:val="32"/>
                <w:szCs w:val="32"/>
              </w:rPr>
            </w:pPr>
          </w:p>
        </w:tc>
      </w:tr>
      <w:tr w:rsidR="004B7A6D" w:rsidTr="00745842">
        <w:trPr>
          <w:jc w:val="center"/>
        </w:trPr>
        <w:tc>
          <w:tcPr>
            <w:tcW w:w="1217" w:type="dxa"/>
          </w:tcPr>
          <w:p w:rsidR="004B7A6D" w:rsidRDefault="004B7A6D" w:rsidP="00745842">
            <w:pPr>
              <w:spacing w:line="560" w:lineRule="exact"/>
              <w:jc w:val="center"/>
              <w:rPr>
                <w:rFonts w:ascii="仿宋_GB2312" w:eastAsia="仿宋_GB2312" w:hAnsi="仿宋_GB2312" w:cs="仿宋_GB2312"/>
                <w:sz w:val="32"/>
                <w:szCs w:val="32"/>
              </w:rPr>
            </w:pPr>
          </w:p>
        </w:tc>
        <w:tc>
          <w:tcPr>
            <w:tcW w:w="1217" w:type="dxa"/>
          </w:tcPr>
          <w:p w:rsidR="004B7A6D" w:rsidRDefault="004B7A6D" w:rsidP="00745842">
            <w:pPr>
              <w:spacing w:line="560" w:lineRule="exact"/>
              <w:jc w:val="center"/>
              <w:rPr>
                <w:rFonts w:ascii="仿宋_GB2312" w:eastAsia="仿宋_GB2312" w:hAnsi="仿宋_GB2312" w:cs="仿宋_GB2312"/>
                <w:sz w:val="32"/>
                <w:szCs w:val="32"/>
              </w:rPr>
            </w:pPr>
          </w:p>
        </w:tc>
        <w:tc>
          <w:tcPr>
            <w:tcW w:w="1217" w:type="dxa"/>
          </w:tcPr>
          <w:p w:rsidR="004B7A6D" w:rsidRDefault="004B7A6D" w:rsidP="00745842">
            <w:pPr>
              <w:spacing w:line="560" w:lineRule="exact"/>
              <w:jc w:val="center"/>
              <w:rPr>
                <w:rFonts w:ascii="仿宋_GB2312" w:eastAsia="仿宋_GB2312" w:hAnsi="仿宋_GB2312" w:cs="仿宋_GB2312"/>
                <w:sz w:val="32"/>
                <w:szCs w:val="32"/>
              </w:rPr>
            </w:pPr>
          </w:p>
        </w:tc>
        <w:tc>
          <w:tcPr>
            <w:tcW w:w="1217" w:type="dxa"/>
          </w:tcPr>
          <w:p w:rsidR="004B7A6D" w:rsidRDefault="004B7A6D" w:rsidP="00745842">
            <w:pPr>
              <w:spacing w:line="560" w:lineRule="exact"/>
              <w:jc w:val="center"/>
              <w:rPr>
                <w:rFonts w:ascii="仿宋_GB2312" w:eastAsia="仿宋_GB2312" w:hAnsi="仿宋_GB2312" w:cs="仿宋_GB2312"/>
                <w:sz w:val="32"/>
                <w:szCs w:val="32"/>
              </w:rPr>
            </w:pPr>
          </w:p>
        </w:tc>
        <w:tc>
          <w:tcPr>
            <w:tcW w:w="1218" w:type="dxa"/>
          </w:tcPr>
          <w:p w:rsidR="004B7A6D" w:rsidRDefault="004B7A6D" w:rsidP="00745842">
            <w:pPr>
              <w:spacing w:line="560" w:lineRule="exact"/>
              <w:jc w:val="center"/>
              <w:rPr>
                <w:rFonts w:ascii="仿宋_GB2312" w:eastAsia="仿宋_GB2312" w:hAnsi="仿宋_GB2312" w:cs="仿宋_GB2312"/>
                <w:sz w:val="32"/>
                <w:szCs w:val="32"/>
              </w:rPr>
            </w:pPr>
          </w:p>
        </w:tc>
        <w:tc>
          <w:tcPr>
            <w:tcW w:w="1218" w:type="dxa"/>
          </w:tcPr>
          <w:p w:rsidR="004B7A6D" w:rsidRDefault="004B7A6D" w:rsidP="00745842">
            <w:pPr>
              <w:spacing w:line="560" w:lineRule="exact"/>
              <w:jc w:val="center"/>
              <w:rPr>
                <w:rFonts w:ascii="仿宋_GB2312" w:eastAsia="仿宋_GB2312" w:hAnsi="仿宋_GB2312" w:cs="仿宋_GB2312"/>
                <w:sz w:val="32"/>
                <w:szCs w:val="32"/>
              </w:rPr>
            </w:pPr>
          </w:p>
        </w:tc>
        <w:tc>
          <w:tcPr>
            <w:tcW w:w="1218" w:type="dxa"/>
          </w:tcPr>
          <w:p w:rsidR="004B7A6D" w:rsidRDefault="004B7A6D" w:rsidP="00745842">
            <w:pPr>
              <w:spacing w:line="560" w:lineRule="exact"/>
              <w:jc w:val="center"/>
              <w:rPr>
                <w:rFonts w:ascii="仿宋_GB2312" w:eastAsia="仿宋_GB2312" w:hAnsi="仿宋_GB2312" w:cs="仿宋_GB2312"/>
                <w:sz w:val="32"/>
                <w:szCs w:val="32"/>
              </w:rPr>
            </w:pPr>
          </w:p>
        </w:tc>
      </w:tr>
      <w:tr w:rsidR="004B7A6D" w:rsidTr="00745842">
        <w:trPr>
          <w:jc w:val="center"/>
        </w:trPr>
        <w:tc>
          <w:tcPr>
            <w:tcW w:w="1217" w:type="dxa"/>
          </w:tcPr>
          <w:p w:rsidR="004B7A6D" w:rsidRDefault="004B7A6D" w:rsidP="00745842">
            <w:pPr>
              <w:spacing w:line="560" w:lineRule="exact"/>
              <w:jc w:val="center"/>
              <w:rPr>
                <w:rFonts w:ascii="仿宋_GB2312" w:eastAsia="仿宋_GB2312" w:hAnsi="仿宋_GB2312" w:cs="仿宋_GB2312"/>
                <w:sz w:val="32"/>
                <w:szCs w:val="32"/>
              </w:rPr>
            </w:pPr>
          </w:p>
        </w:tc>
        <w:tc>
          <w:tcPr>
            <w:tcW w:w="1217" w:type="dxa"/>
          </w:tcPr>
          <w:p w:rsidR="004B7A6D" w:rsidRDefault="004B7A6D" w:rsidP="00745842">
            <w:pPr>
              <w:spacing w:line="560" w:lineRule="exact"/>
              <w:jc w:val="center"/>
              <w:rPr>
                <w:rFonts w:ascii="仿宋_GB2312" w:eastAsia="仿宋_GB2312" w:hAnsi="仿宋_GB2312" w:cs="仿宋_GB2312"/>
                <w:sz w:val="32"/>
                <w:szCs w:val="32"/>
              </w:rPr>
            </w:pPr>
          </w:p>
        </w:tc>
        <w:tc>
          <w:tcPr>
            <w:tcW w:w="1217" w:type="dxa"/>
          </w:tcPr>
          <w:p w:rsidR="004B7A6D" w:rsidRDefault="004B7A6D" w:rsidP="00745842">
            <w:pPr>
              <w:spacing w:line="560" w:lineRule="exact"/>
              <w:jc w:val="center"/>
              <w:rPr>
                <w:rFonts w:ascii="仿宋_GB2312" w:eastAsia="仿宋_GB2312" w:hAnsi="仿宋_GB2312" w:cs="仿宋_GB2312"/>
                <w:sz w:val="32"/>
                <w:szCs w:val="32"/>
              </w:rPr>
            </w:pPr>
          </w:p>
        </w:tc>
        <w:tc>
          <w:tcPr>
            <w:tcW w:w="1217" w:type="dxa"/>
          </w:tcPr>
          <w:p w:rsidR="004B7A6D" w:rsidRDefault="004B7A6D" w:rsidP="00745842">
            <w:pPr>
              <w:spacing w:line="560" w:lineRule="exact"/>
              <w:jc w:val="center"/>
              <w:rPr>
                <w:rFonts w:ascii="仿宋_GB2312" w:eastAsia="仿宋_GB2312" w:hAnsi="仿宋_GB2312" w:cs="仿宋_GB2312"/>
                <w:sz w:val="32"/>
                <w:szCs w:val="32"/>
              </w:rPr>
            </w:pPr>
          </w:p>
        </w:tc>
        <w:tc>
          <w:tcPr>
            <w:tcW w:w="1218" w:type="dxa"/>
          </w:tcPr>
          <w:p w:rsidR="004B7A6D" w:rsidRDefault="004B7A6D" w:rsidP="00745842">
            <w:pPr>
              <w:spacing w:line="560" w:lineRule="exact"/>
              <w:jc w:val="center"/>
              <w:rPr>
                <w:rFonts w:ascii="仿宋_GB2312" w:eastAsia="仿宋_GB2312" w:hAnsi="仿宋_GB2312" w:cs="仿宋_GB2312"/>
                <w:sz w:val="32"/>
                <w:szCs w:val="32"/>
              </w:rPr>
            </w:pPr>
          </w:p>
        </w:tc>
        <w:tc>
          <w:tcPr>
            <w:tcW w:w="1218" w:type="dxa"/>
          </w:tcPr>
          <w:p w:rsidR="004B7A6D" w:rsidRDefault="004B7A6D" w:rsidP="00745842">
            <w:pPr>
              <w:spacing w:line="560" w:lineRule="exact"/>
              <w:jc w:val="center"/>
              <w:rPr>
                <w:rFonts w:ascii="仿宋_GB2312" w:eastAsia="仿宋_GB2312" w:hAnsi="仿宋_GB2312" w:cs="仿宋_GB2312"/>
                <w:sz w:val="32"/>
                <w:szCs w:val="32"/>
              </w:rPr>
            </w:pPr>
          </w:p>
        </w:tc>
        <w:tc>
          <w:tcPr>
            <w:tcW w:w="1218" w:type="dxa"/>
          </w:tcPr>
          <w:p w:rsidR="004B7A6D" w:rsidRDefault="004B7A6D" w:rsidP="00745842">
            <w:pPr>
              <w:spacing w:line="560" w:lineRule="exact"/>
              <w:jc w:val="center"/>
              <w:rPr>
                <w:rFonts w:ascii="仿宋_GB2312" w:eastAsia="仿宋_GB2312" w:hAnsi="仿宋_GB2312" w:cs="仿宋_GB2312"/>
                <w:sz w:val="32"/>
                <w:szCs w:val="32"/>
              </w:rPr>
            </w:pPr>
          </w:p>
        </w:tc>
      </w:tr>
    </w:tbl>
    <w:p w:rsidR="004B7A6D" w:rsidRDefault="004B7A6D" w:rsidP="004B7A6D">
      <w:pPr>
        <w:spacing w:line="560" w:lineRule="exact"/>
        <w:ind w:firstLineChars="200" w:firstLine="640"/>
        <w:rPr>
          <w:rFonts w:ascii="仿宋_GB2312" w:eastAsia="仿宋_GB2312" w:hAnsi="仿宋_GB2312" w:cs="仿宋_GB2312"/>
          <w:sz w:val="32"/>
          <w:szCs w:val="32"/>
        </w:rPr>
      </w:pPr>
    </w:p>
    <w:bookmarkEnd w:id="0"/>
    <w:p w:rsidR="004B7A6D" w:rsidRDefault="004B7A6D" w:rsidP="004B7A6D"/>
    <w:p w:rsidR="004B7A6D" w:rsidRDefault="004B7A6D" w:rsidP="004B7A6D">
      <w:pPr>
        <w:ind w:firstLineChars="200" w:firstLine="640"/>
        <w:rPr>
          <w:rFonts w:ascii="仿宋_GB2312" w:eastAsia="仿宋_GB2312"/>
          <w:sz w:val="32"/>
          <w:szCs w:val="32"/>
        </w:rPr>
      </w:pPr>
    </w:p>
    <w:p w:rsidR="004B7A6D" w:rsidRDefault="004B7A6D" w:rsidP="004B7A6D">
      <w:pPr>
        <w:ind w:firstLineChars="200" w:firstLine="640"/>
        <w:rPr>
          <w:rFonts w:ascii="仿宋_GB2312" w:eastAsia="仿宋_GB2312"/>
          <w:sz w:val="32"/>
          <w:szCs w:val="32"/>
        </w:rPr>
      </w:pPr>
    </w:p>
    <w:p w:rsidR="004B7A6D" w:rsidRDefault="004B7A6D" w:rsidP="004B7A6D">
      <w:pPr>
        <w:ind w:firstLineChars="200" w:firstLine="640"/>
        <w:rPr>
          <w:rFonts w:ascii="仿宋_GB2312" w:eastAsia="仿宋_GB2312"/>
          <w:sz w:val="32"/>
          <w:szCs w:val="32"/>
        </w:rPr>
      </w:pPr>
    </w:p>
    <w:p w:rsidR="004B7A6D" w:rsidRPr="004B7A6D" w:rsidRDefault="004B7A6D" w:rsidP="004B7A6D">
      <w:pPr>
        <w:ind w:firstLineChars="200" w:firstLine="640"/>
        <w:rPr>
          <w:rFonts w:ascii="仿宋_GB2312" w:eastAsia="仿宋_GB2312"/>
          <w:sz w:val="32"/>
          <w:szCs w:val="32"/>
        </w:rPr>
      </w:pPr>
    </w:p>
    <w:sectPr w:rsidR="004B7A6D" w:rsidRPr="004B7A6D" w:rsidSect="005100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75F" w:rsidRDefault="00A4575F" w:rsidP="00C4775D">
      <w:r>
        <w:separator/>
      </w:r>
    </w:p>
  </w:endnote>
  <w:endnote w:type="continuationSeparator" w:id="0">
    <w:p w:rsidR="00A4575F" w:rsidRDefault="00A4575F" w:rsidP="00C4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75F" w:rsidRDefault="00A4575F" w:rsidP="00C4775D">
      <w:r>
        <w:separator/>
      </w:r>
    </w:p>
  </w:footnote>
  <w:footnote w:type="continuationSeparator" w:id="0">
    <w:p w:rsidR="00A4575F" w:rsidRDefault="00A4575F" w:rsidP="00C4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E9BCC7"/>
    <w:multiLevelType w:val="singleLevel"/>
    <w:tmpl w:val="9BE9BCC7"/>
    <w:lvl w:ilvl="0">
      <w:start w:val="2"/>
      <w:numFmt w:val="decimal"/>
      <w:suff w:val="space"/>
      <w:lvlText w:val="%1."/>
      <w:lvlJc w:val="left"/>
      <w:pPr>
        <w:ind w:left="16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153B0"/>
    <w:rsid w:val="000B244B"/>
    <w:rsid w:val="00346D3D"/>
    <w:rsid w:val="003824A7"/>
    <w:rsid w:val="004B7A6D"/>
    <w:rsid w:val="005100FF"/>
    <w:rsid w:val="00552E84"/>
    <w:rsid w:val="00594764"/>
    <w:rsid w:val="005A765C"/>
    <w:rsid w:val="005E2763"/>
    <w:rsid w:val="006D537D"/>
    <w:rsid w:val="00856537"/>
    <w:rsid w:val="00A4575F"/>
    <w:rsid w:val="00BC08B5"/>
    <w:rsid w:val="00C153B0"/>
    <w:rsid w:val="00C4775D"/>
    <w:rsid w:val="00C51317"/>
    <w:rsid w:val="00C83301"/>
    <w:rsid w:val="00E35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05229A-F3A7-41CA-9865-D01F3D61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53B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5D2"/>
    <w:pPr>
      <w:ind w:firstLineChars="200" w:firstLine="420"/>
    </w:pPr>
  </w:style>
  <w:style w:type="character" w:styleId="a4">
    <w:name w:val="Hyperlink"/>
    <w:basedOn w:val="a0"/>
    <w:uiPriority w:val="99"/>
    <w:unhideWhenUsed/>
    <w:rsid w:val="00E355D2"/>
    <w:rPr>
      <w:color w:val="0000FF" w:themeColor="hyperlink"/>
      <w:u w:val="single"/>
    </w:rPr>
  </w:style>
  <w:style w:type="paragraph" w:styleId="a5">
    <w:name w:val="header"/>
    <w:basedOn w:val="a"/>
    <w:link w:val="a6"/>
    <w:uiPriority w:val="99"/>
    <w:unhideWhenUsed/>
    <w:rsid w:val="00C4775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4775D"/>
    <w:rPr>
      <w:rFonts w:ascii="Calibri" w:eastAsia="宋体" w:hAnsi="Calibri" w:cs="Times New Roman"/>
      <w:sz w:val="18"/>
      <w:szCs w:val="18"/>
    </w:rPr>
  </w:style>
  <w:style w:type="paragraph" w:styleId="a7">
    <w:name w:val="footer"/>
    <w:basedOn w:val="a"/>
    <w:link w:val="a8"/>
    <w:uiPriority w:val="99"/>
    <w:unhideWhenUsed/>
    <w:rsid w:val="00C4775D"/>
    <w:pPr>
      <w:tabs>
        <w:tab w:val="center" w:pos="4153"/>
        <w:tab w:val="right" w:pos="8306"/>
      </w:tabs>
      <w:snapToGrid w:val="0"/>
      <w:jc w:val="left"/>
    </w:pPr>
    <w:rPr>
      <w:sz w:val="18"/>
      <w:szCs w:val="18"/>
    </w:rPr>
  </w:style>
  <w:style w:type="character" w:customStyle="1" w:styleId="a8">
    <w:name w:val="页脚 字符"/>
    <w:basedOn w:val="a0"/>
    <w:link w:val="a7"/>
    <w:uiPriority w:val="99"/>
    <w:rsid w:val="00C4775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6006AA1D554FD54F8093AF2B4BD9CABE" ma:contentTypeVersion="0" ma:contentTypeDescription="新建文档。" ma:contentTypeScope="" ma:versionID="194bb1c9c9f2ec33f116944f2ecc0fc8">
  <xsd:schema xmlns:xsd="http://www.w3.org/2001/XMLSchema" xmlns:xs="http://www.w3.org/2001/XMLSchema" xmlns:p="http://schemas.microsoft.com/office/2006/metadata/properties" xmlns:ns2="9337a6d1-f3ff-4812-ba21-722e630fd705" targetNamespace="http://schemas.microsoft.com/office/2006/metadata/properties" ma:root="true" ma:fieldsID="2c2534ef4a78727f31df1143b53620a6" ns2:_="">
    <xsd:import namespace="9337a6d1-f3ff-4812-ba21-722e630fd70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7a6d1-f3ff-4812-ba21-722e630fd705"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永久 ID" ma:description="在添加过程中保留 I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337a6d1-f3ff-4812-ba21-722e630fd705">7APJUKZZUQRX-1743386547-6</_dlc_DocId>
    <_dlc_DocIdUrl xmlns="9337a6d1-f3ff-4812-ba21-722e630fd705">
      <Url>http://www.rdfzcy.cn/pan/_layouts/15/DocIdRedir.aspx?ID=7APJUKZZUQRX-1743386547-6</Url>
      <Description>7APJUKZZUQRX-1743386547-6</Description>
    </_dlc_DocIdUrl>
  </documentManagement>
</p:properties>
</file>

<file path=customXml/itemProps1.xml><?xml version="1.0" encoding="utf-8"?>
<ds:datastoreItem xmlns:ds="http://schemas.openxmlformats.org/officeDocument/2006/customXml" ds:itemID="{B848A880-9F4E-4852-979F-EA008C6AC1A7}"/>
</file>

<file path=customXml/itemProps2.xml><?xml version="1.0" encoding="utf-8"?>
<ds:datastoreItem xmlns:ds="http://schemas.openxmlformats.org/officeDocument/2006/customXml" ds:itemID="{AB3E479B-7EC2-45DE-A810-B9B5E093FD73}"/>
</file>

<file path=customXml/itemProps3.xml><?xml version="1.0" encoding="utf-8"?>
<ds:datastoreItem xmlns:ds="http://schemas.openxmlformats.org/officeDocument/2006/customXml" ds:itemID="{0516041F-8A9B-437E-98B3-34481D50C07C}"/>
</file>

<file path=customXml/itemProps4.xml><?xml version="1.0" encoding="utf-8"?>
<ds:datastoreItem xmlns:ds="http://schemas.openxmlformats.org/officeDocument/2006/customXml" ds:itemID="{C3E12B2E-6965-40D1-91B7-FA933D32BE2D}"/>
</file>

<file path=docProps/app.xml><?xml version="1.0" encoding="utf-8"?>
<Properties xmlns="http://schemas.openxmlformats.org/officeDocument/2006/extended-properties" xmlns:vt="http://schemas.openxmlformats.org/officeDocument/2006/docPropsVTypes">
  <Template>Normal.dotm</Template>
  <TotalTime>200</TotalTime>
  <Pages>6</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朝阳教委</dc:creator>
  <cp:lastModifiedBy>dengym</cp:lastModifiedBy>
  <cp:revision>9</cp:revision>
  <dcterms:created xsi:type="dcterms:W3CDTF">2019-01-25T02:43:00Z</dcterms:created>
  <dcterms:modified xsi:type="dcterms:W3CDTF">2019-01-27T04:50:00Z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0x0101006006AA1D554FD54F8093AF2B4BD9CABE</vt:lpwstr>
  </property>
  <property fmtid="{D5CDD505-2E9C-101B-9397-08002B2CF9AE}" pid="3" name="_dlc_DocIdItemGuid">
    <vt:lpwstr>7047fb78-a266-47e7-adbc-11f0fc999e01</vt:lpwstr>
  </property>
</Properties>
</file>